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657D2" w14:textId="67A99CE1" w:rsidR="000E2DF4" w:rsidRDefault="00467880" w:rsidP="00467880">
      <w:r>
        <w:t>Stand:</w:t>
      </w:r>
      <w:r>
        <w:tab/>
      </w:r>
      <w:r>
        <w:tab/>
      </w:r>
      <w:r w:rsidR="00531518">
        <w:t>10</w:t>
      </w:r>
      <w:r w:rsidR="0083049A">
        <w:t>.0</w:t>
      </w:r>
      <w:r w:rsidR="00531518">
        <w:t>8</w:t>
      </w:r>
      <w:r>
        <w:t>.202</w:t>
      </w:r>
      <w:r w:rsidR="00D92303">
        <w:t>1</w:t>
      </w:r>
    </w:p>
    <w:p w14:paraId="5313DA3F" w14:textId="77777777" w:rsidR="00467880" w:rsidRDefault="00467880" w:rsidP="00467880">
      <w:r>
        <w:t>Verein:</w:t>
      </w:r>
      <w:r>
        <w:tab/>
      </w:r>
      <w:r>
        <w:tab/>
        <w:t xml:space="preserve">TuS </w:t>
      </w:r>
      <w:r w:rsidR="000D6B14">
        <w:t>Grün</w:t>
      </w:r>
      <w:r>
        <w:t xml:space="preserve"> Weiß-Allagen </w:t>
      </w:r>
      <w:r w:rsidR="000D6B14">
        <w:t>1</w:t>
      </w:r>
      <w:r>
        <w:t>926 e.V.</w:t>
      </w:r>
    </w:p>
    <w:p w14:paraId="3BA87D40" w14:textId="77777777" w:rsidR="00467880" w:rsidRDefault="00467880" w:rsidP="00467880">
      <w:r>
        <w:t>Abteilung:</w:t>
      </w:r>
      <w:r>
        <w:tab/>
        <w:t>Fußball</w:t>
      </w:r>
    </w:p>
    <w:p w14:paraId="49D9DC56" w14:textId="77777777" w:rsidR="00467880" w:rsidRDefault="00467880" w:rsidP="00467880"/>
    <w:p w14:paraId="45E6B226" w14:textId="77777777" w:rsidR="007114E7" w:rsidRDefault="007114E7" w:rsidP="00467880"/>
    <w:p w14:paraId="3E4D2CA7" w14:textId="77777777" w:rsidR="000D6B14" w:rsidRDefault="000D6B14" w:rsidP="00467880">
      <w:r w:rsidRPr="00467880">
        <w:t>Dieses nachfolgende Hygiene- und Infektionsschutzkonzept wurde erstellt aufgrund der aktuellen Corona (SARS-CoV-2)-Pandemie.</w:t>
      </w:r>
    </w:p>
    <w:p w14:paraId="31B6DC22" w14:textId="77777777" w:rsidR="000D6B14" w:rsidRDefault="00467880" w:rsidP="00467880">
      <w:r>
        <w:t xml:space="preserve">Verantwortlich für die Erstellung, Umsetzung und Einhaltung ist der geschäftsführende Vorstand </w:t>
      </w:r>
      <w:r w:rsidR="000D6B14">
        <w:t>des TuS GW Allagen.</w:t>
      </w:r>
    </w:p>
    <w:p w14:paraId="4F27D98B" w14:textId="77777777" w:rsidR="000D6B14" w:rsidRDefault="000D6B14" w:rsidP="00467880">
      <w:r>
        <w:t>Nach diesem Konzept ist der Trainings</w:t>
      </w:r>
      <w:r w:rsidR="00CB433C">
        <w:t>betrieb</w:t>
      </w:r>
      <w:r>
        <w:t xml:space="preserve"> für </w:t>
      </w:r>
      <w:r w:rsidR="001B7120">
        <w:t xml:space="preserve">die </w:t>
      </w:r>
      <w:r>
        <w:t>Jugend</w:t>
      </w:r>
      <w:r w:rsidR="00802987">
        <w:t>- und Senioren</w:t>
      </w:r>
      <w:r>
        <w:t xml:space="preserve">mannschaften </w:t>
      </w:r>
      <w:r w:rsidR="00802987">
        <w:t xml:space="preserve">in </w:t>
      </w:r>
      <w:r w:rsidR="00DB0764">
        <w:t>Abhängi</w:t>
      </w:r>
      <w:r w:rsidR="006F5942">
        <w:t>g</w:t>
      </w:r>
      <w:r w:rsidR="00DB0764">
        <w:t xml:space="preserve">keit der aktuellen Infektionszahlen und </w:t>
      </w:r>
      <w:r w:rsidR="0082098B">
        <w:t xml:space="preserve">nach den Bestimmungen der Landesregierung </w:t>
      </w:r>
      <w:r>
        <w:t xml:space="preserve">zugelassen. </w:t>
      </w:r>
    </w:p>
    <w:p w14:paraId="46D1977E" w14:textId="77777777" w:rsidR="000D6B14" w:rsidRDefault="000D6B14" w:rsidP="00467880"/>
    <w:p w14:paraId="71AD891F" w14:textId="77777777" w:rsidR="00D551EE" w:rsidRDefault="00D551EE" w:rsidP="00467880"/>
    <w:sdt>
      <w:sdtPr>
        <w:rPr>
          <w:rFonts w:asciiTheme="minorHAnsi" w:eastAsiaTheme="minorHAnsi" w:hAnsiTheme="minorHAnsi" w:cstheme="minorBidi"/>
          <w:color w:val="auto"/>
          <w:sz w:val="22"/>
          <w:szCs w:val="22"/>
          <w:lang w:eastAsia="en-US"/>
        </w:rPr>
        <w:id w:val="-118302571"/>
        <w:docPartObj>
          <w:docPartGallery w:val="Table of Contents"/>
          <w:docPartUnique/>
        </w:docPartObj>
      </w:sdtPr>
      <w:sdtEndPr>
        <w:rPr>
          <w:b/>
          <w:bCs/>
        </w:rPr>
      </w:sdtEndPr>
      <w:sdtContent>
        <w:p w14:paraId="29726DFD" w14:textId="77777777" w:rsidR="000D6B14" w:rsidRDefault="000D6B14">
          <w:pPr>
            <w:pStyle w:val="Inhaltsverzeichnisberschrift"/>
          </w:pPr>
          <w:r>
            <w:t>Inhalt</w:t>
          </w:r>
        </w:p>
        <w:p w14:paraId="67EFFE2F" w14:textId="6A251D10" w:rsidR="00A775A2" w:rsidRDefault="000D6B14">
          <w:pPr>
            <w:pStyle w:val="Verzeichnis2"/>
            <w:tabs>
              <w:tab w:val="left" w:pos="660"/>
              <w:tab w:val="right" w:leader="dot" w:pos="9062"/>
            </w:tabs>
            <w:rPr>
              <w:rFonts w:eastAsiaTheme="minorEastAsia"/>
              <w:noProof/>
              <w:lang w:eastAsia="de-DE"/>
            </w:rPr>
          </w:pPr>
          <w:r>
            <w:fldChar w:fldCharType="begin"/>
          </w:r>
          <w:r>
            <w:instrText xml:space="preserve"> TOC \o "1-3" \h \z \u </w:instrText>
          </w:r>
          <w:r>
            <w:fldChar w:fldCharType="separate"/>
          </w:r>
          <w:hyperlink w:anchor="_Toc66006622" w:history="1">
            <w:r w:rsidR="00A775A2" w:rsidRPr="008A03A1">
              <w:rPr>
                <w:rStyle w:val="Hyperlink"/>
                <w:noProof/>
              </w:rPr>
              <w:t>1.</w:t>
            </w:r>
            <w:r w:rsidR="00A775A2">
              <w:rPr>
                <w:rFonts w:eastAsiaTheme="minorEastAsia"/>
                <w:noProof/>
                <w:lang w:eastAsia="de-DE"/>
              </w:rPr>
              <w:tab/>
            </w:r>
            <w:r w:rsidR="00A775A2" w:rsidRPr="008A03A1">
              <w:rPr>
                <w:rStyle w:val="Hyperlink"/>
                <w:noProof/>
              </w:rPr>
              <w:t>Allgemeine Schutzmaßnahmen und Hygiene</w:t>
            </w:r>
            <w:r w:rsidR="00A775A2">
              <w:rPr>
                <w:noProof/>
                <w:webHidden/>
              </w:rPr>
              <w:tab/>
            </w:r>
            <w:r w:rsidR="00A775A2">
              <w:rPr>
                <w:noProof/>
                <w:webHidden/>
              </w:rPr>
              <w:fldChar w:fldCharType="begin"/>
            </w:r>
            <w:r w:rsidR="00A775A2">
              <w:rPr>
                <w:noProof/>
                <w:webHidden/>
              </w:rPr>
              <w:instrText xml:space="preserve"> PAGEREF _Toc66006622 \h </w:instrText>
            </w:r>
            <w:r w:rsidR="00A775A2">
              <w:rPr>
                <w:noProof/>
                <w:webHidden/>
              </w:rPr>
            </w:r>
            <w:r w:rsidR="00A775A2">
              <w:rPr>
                <w:noProof/>
                <w:webHidden/>
              </w:rPr>
              <w:fldChar w:fldCharType="separate"/>
            </w:r>
            <w:r w:rsidR="00A775A2">
              <w:rPr>
                <w:noProof/>
                <w:webHidden/>
              </w:rPr>
              <w:t>2</w:t>
            </w:r>
            <w:r w:rsidR="00A775A2">
              <w:rPr>
                <w:noProof/>
                <w:webHidden/>
              </w:rPr>
              <w:fldChar w:fldCharType="end"/>
            </w:r>
          </w:hyperlink>
        </w:p>
        <w:p w14:paraId="7CF742AA" w14:textId="0350D3E3" w:rsidR="00A775A2" w:rsidRDefault="00FD48EC">
          <w:pPr>
            <w:pStyle w:val="Verzeichnis2"/>
            <w:tabs>
              <w:tab w:val="left" w:pos="660"/>
              <w:tab w:val="right" w:leader="dot" w:pos="9062"/>
            </w:tabs>
            <w:rPr>
              <w:rFonts w:eastAsiaTheme="minorEastAsia"/>
              <w:noProof/>
              <w:lang w:eastAsia="de-DE"/>
            </w:rPr>
          </w:pPr>
          <w:hyperlink w:anchor="_Toc66006623" w:history="1">
            <w:r w:rsidR="00A775A2" w:rsidRPr="008A03A1">
              <w:rPr>
                <w:rStyle w:val="Hyperlink"/>
                <w:noProof/>
              </w:rPr>
              <w:t>2.</w:t>
            </w:r>
            <w:r w:rsidR="00A775A2">
              <w:rPr>
                <w:rFonts w:eastAsiaTheme="minorEastAsia"/>
                <w:noProof/>
                <w:lang w:eastAsia="de-DE"/>
              </w:rPr>
              <w:tab/>
            </w:r>
            <w:r w:rsidR="00A775A2" w:rsidRPr="008A03A1">
              <w:rPr>
                <w:rStyle w:val="Hyperlink"/>
                <w:noProof/>
              </w:rPr>
              <w:t>Allgemeine organisatorische Maßnahmen</w:t>
            </w:r>
            <w:r w:rsidR="00A775A2">
              <w:rPr>
                <w:noProof/>
                <w:webHidden/>
              </w:rPr>
              <w:tab/>
            </w:r>
            <w:r w:rsidR="00A775A2">
              <w:rPr>
                <w:noProof/>
                <w:webHidden/>
              </w:rPr>
              <w:fldChar w:fldCharType="begin"/>
            </w:r>
            <w:r w:rsidR="00A775A2">
              <w:rPr>
                <w:noProof/>
                <w:webHidden/>
              </w:rPr>
              <w:instrText xml:space="preserve"> PAGEREF _Toc66006623 \h </w:instrText>
            </w:r>
            <w:r w:rsidR="00A775A2">
              <w:rPr>
                <w:noProof/>
                <w:webHidden/>
              </w:rPr>
            </w:r>
            <w:r w:rsidR="00A775A2">
              <w:rPr>
                <w:noProof/>
                <w:webHidden/>
              </w:rPr>
              <w:fldChar w:fldCharType="separate"/>
            </w:r>
            <w:r w:rsidR="00A775A2">
              <w:rPr>
                <w:noProof/>
                <w:webHidden/>
              </w:rPr>
              <w:t>2</w:t>
            </w:r>
            <w:r w:rsidR="00A775A2">
              <w:rPr>
                <w:noProof/>
                <w:webHidden/>
              </w:rPr>
              <w:fldChar w:fldCharType="end"/>
            </w:r>
          </w:hyperlink>
        </w:p>
        <w:p w14:paraId="34C55BAF" w14:textId="25A0FA3A" w:rsidR="00A775A2" w:rsidRDefault="00FD48EC">
          <w:pPr>
            <w:pStyle w:val="Verzeichnis2"/>
            <w:tabs>
              <w:tab w:val="left" w:pos="660"/>
              <w:tab w:val="right" w:leader="dot" w:pos="9062"/>
            </w:tabs>
            <w:rPr>
              <w:rFonts w:eastAsiaTheme="minorEastAsia"/>
              <w:noProof/>
              <w:lang w:eastAsia="de-DE"/>
            </w:rPr>
          </w:pPr>
          <w:hyperlink w:anchor="_Toc66006624" w:history="1">
            <w:r w:rsidR="00A775A2" w:rsidRPr="008A03A1">
              <w:rPr>
                <w:rStyle w:val="Hyperlink"/>
                <w:noProof/>
              </w:rPr>
              <w:t>3.</w:t>
            </w:r>
            <w:r w:rsidR="00A775A2">
              <w:rPr>
                <w:rFonts w:eastAsiaTheme="minorEastAsia"/>
                <w:noProof/>
                <w:lang w:eastAsia="de-DE"/>
              </w:rPr>
              <w:tab/>
            </w:r>
            <w:r w:rsidR="00A775A2" w:rsidRPr="008A03A1">
              <w:rPr>
                <w:rStyle w:val="Hyperlink"/>
                <w:noProof/>
              </w:rPr>
              <w:t>Organisatorische Maßnahmen für Training / Wettkampf</w:t>
            </w:r>
            <w:r w:rsidR="00A775A2">
              <w:rPr>
                <w:noProof/>
                <w:webHidden/>
              </w:rPr>
              <w:tab/>
            </w:r>
            <w:r w:rsidR="00A775A2">
              <w:rPr>
                <w:noProof/>
                <w:webHidden/>
              </w:rPr>
              <w:fldChar w:fldCharType="begin"/>
            </w:r>
            <w:r w:rsidR="00A775A2">
              <w:rPr>
                <w:noProof/>
                <w:webHidden/>
              </w:rPr>
              <w:instrText xml:space="preserve"> PAGEREF _Toc66006624 \h </w:instrText>
            </w:r>
            <w:r w:rsidR="00A775A2">
              <w:rPr>
                <w:noProof/>
                <w:webHidden/>
              </w:rPr>
            </w:r>
            <w:r w:rsidR="00A775A2">
              <w:rPr>
                <w:noProof/>
                <w:webHidden/>
              </w:rPr>
              <w:fldChar w:fldCharType="separate"/>
            </w:r>
            <w:r w:rsidR="00A775A2">
              <w:rPr>
                <w:noProof/>
                <w:webHidden/>
              </w:rPr>
              <w:t>3</w:t>
            </w:r>
            <w:r w:rsidR="00A775A2">
              <w:rPr>
                <w:noProof/>
                <w:webHidden/>
              </w:rPr>
              <w:fldChar w:fldCharType="end"/>
            </w:r>
          </w:hyperlink>
        </w:p>
        <w:p w14:paraId="125B2005" w14:textId="6FF5CA18" w:rsidR="00A775A2" w:rsidRDefault="00FD48EC">
          <w:pPr>
            <w:pStyle w:val="Verzeichnis2"/>
            <w:tabs>
              <w:tab w:val="left" w:pos="660"/>
              <w:tab w:val="right" w:leader="dot" w:pos="9062"/>
            </w:tabs>
            <w:rPr>
              <w:rFonts w:eastAsiaTheme="minorEastAsia"/>
              <w:noProof/>
              <w:lang w:eastAsia="de-DE"/>
            </w:rPr>
          </w:pPr>
          <w:hyperlink w:anchor="_Toc66006625" w:history="1">
            <w:r w:rsidR="00A775A2" w:rsidRPr="008A03A1">
              <w:rPr>
                <w:rStyle w:val="Hyperlink"/>
                <w:noProof/>
              </w:rPr>
              <w:t>4.</w:t>
            </w:r>
            <w:r w:rsidR="00A775A2">
              <w:rPr>
                <w:rFonts w:eastAsiaTheme="minorEastAsia"/>
                <w:noProof/>
                <w:lang w:eastAsia="de-DE"/>
              </w:rPr>
              <w:tab/>
            </w:r>
            <w:r w:rsidR="00A775A2" w:rsidRPr="008A03A1">
              <w:rPr>
                <w:rStyle w:val="Hyperlink"/>
                <w:noProof/>
              </w:rPr>
              <w:t>Sanitärräume, Aufenthaltsraum samt Thekenbereich, Versammlungsraum</w:t>
            </w:r>
            <w:r w:rsidR="00A775A2">
              <w:rPr>
                <w:noProof/>
                <w:webHidden/>
              </w:rPr>
              <w:tab/>
            </w:r>
            <w:r w:rsidR="00A775A2">
              <w:rPr>
                <w:noProof/>
                <w:webHidden/>
              </w:rPr>
              <w:fldChar w:fldCharType="begin"/>
            </w:r>
            <w:r w:rsidR="00A775A2">
              <w:rPr>
                <w:noProof/>
                <w:webHidden/>
              </w:rPr>
              <w:instrText xml:space="preserve"> PAGEREF _Toc66006625 \h </w:instrText>
            </w:r>
            <w:r w:rsidR="00A775A2">
              <w:rPr>
                <w:noProof/>
                <w:webHidden/>
              </w:rPr>
            </w:r>
            <w:r w:rsidR="00A775A2">
              <w:rPr>
                <w:noProof/>
                <w:webHidden/>
              </w:rPr>
              <w:fldChar w:fldCharType="separate"/>
            </w:r>
            <w:r w:rsidR="00A775A2">
              <w:rPr>
                <w:noProof/>
                <w:webHidden/>
              </w:rPr>
              <w:t>3</w:t>
            </w:r>
            <w:r w:rsidR="00A775A2">
              <w:rPr>
                <w:noProof/>
                <w:webHidden/>
              </w:rPr>
              <w:fldChar w:fldCharType="end"/>
            </w:r>
          </w:hyperlink>
        </w:p>
        <w:p w14:paraId="4CE81251" w14:textId="3717B8B7" w:rsidR="00A775A2" w:rsidRDefault="00FD48EC">
          <w:pPr>
            <w:pStyle w:val="Verzeichnis2"/>
            <w:tabs>
              <w:tab w:val="left" w:pos="660"/>
              <w:tab w:val="right" w:leader="dot" w:pos="9062"/>
            </w:tabs>
            <w:rPr>
              <w:rFonts w:eastAsiaTheme="minorEastAsia"/>
              <w:noProof/>
              <w:lang w:eastAsia="de-DE"/>
            </w:rPr>
          </w:pPr>
          <w:hyperlink w:anchor="_Toc66006626" w:history="1">
            <w:r w:rsidR="00A775A2" w:rsidRPr="008A03A1">
              <w:rPr>
                <w:rStyle w:val="Hyperlink"/>
                <w:noProof/>
              </w:rPr>
              <w:t>5.</w:t>
            </w:r>
            <w:r w:rsidR="00A775A2">
              <w:rPr>
                <w:rFonts w:eastAsiaTheme="minorEastAsia"/>
                <w:noProof/>
                <w:lang w:eastAsia="de-DE"/>
              </w:rPr>
              <w:tab/>
            </w:r>
            <w:r w:rsidR="00A775A2" w:rsidRPr="008A03A1">
              <w:rPr>
                <w:rStyle w:val="Hyperlink"/>
                <w:noProof/>
              </w:rPr>
              <w:t>Lüftung</w:t>
            </w:r>
            <w:r w:rsidR="00A775A2">
              <w:rPr>
                <w:noProof/>
                <w:webHidden/>
              </w:rPr>
              <w:tab/>
            </w:r>
            <w:r w:rsidR="00A775A2">
              <w:rPr>
                <w:noProof/>
                <w:webHidden/>
              </w:rPr>
              <w:fldChar w:fldCharType="begin"/>
            </w:r>
            <w:r w:rsidR="00A775A2">
              <w:rPr>
                <w:noProof/>
                <w:webHidden/>
              </w:rPr>
              <w:instrText xml:space="preserve"> PAGEREF _Toc66006626 \h </w:instrText>
            </w:r>
            <w:r w:rsidR="00A775A2">
              <w:rPr>
                <w:noProof/>
                <w:webHidden/>
              </w:rPr>
            </w:r>
            <w:r w:rsidR="00A775A2">
              <w:rPr>
                <w:noProof/>
                <w:webHidden/>
              </w:rPr>
              <w:fldChar w:fldCharType="separate"/>
            </w:r>
            <w:r w:rsidR="00A775A2">
              <w:rPr>
                <w:noProof/>
                <w:webHidden/>
              </w:rPr>
              <w:t>3</w:t>
            </w:r>
            <w:r w:rsidR="00A775A2">
              <w:rPr>
                <w:noProof/>
                <w:webHidden/>
              </w:rPr>
              <w:fldChar w:fldCharType="end"/>
            </w:r>
          </w:hyperlink>
        </w:p>
        <w:p w14:paraId="7E139799" w14:textId="7D837713" w:rsidR="00A775A2" w:rsidRDefault="00FD48EC">
          <w:pPr>
            <w:pStyle w:val="Verzeichnis2"/>
            <w:tabs>
              <w:tab w:val="left" w:pos="660"/>
              <w:tab w:val="right" w:leader="dot" w:pos="9062"/>
            </w:tabs>
            <w:rPr>
              <w:rFonts w:eastAsiaTheme="minorEastAsia"/>
              <w:noProof/>
              <w:lang w:eastAsia="de-DE"/>
            </w:rPr>
          </w:pPr>
          <w:hyperlink w:anchor="_Toc66006627" w:history="1">
            <w:r w:rsidR="00A775A2" w:rsidRPr="008A03A1">
              <w:rPr>
                <w:rStyle w:val="Hyperlink"/>
                <w:noProof/>
              </w:rPr>
              <w:t>6.</w:t>
            </w:r>
            <w:r w:rsidR="00A775A2">
              <w:rPr>
                <w:rFonts w:eastAsiaTheme="minorEastAsia"/>
                <w:noProof/>
                <w:lang w:eastAsia="de-DE"/>
              </w:rPr>
              <w:tab/>
            </w:r>
            <w:r w:rsidR="00A775A2" w:rsidRPr="008A03A1">
              <w:rPr>
                <w:rStyle w:val="Hyperlink"/>
                <w:noProof/>
              </w:rPr>
              <w:t>Infektionsschutzmaßnahmen für Lieferanten</w:t>
            </w:r>
            <w:r w:rsidR="00A775A2">
              <w:rPr>
                <w:noProof/>
                <w:webHidden/>
              </w:rPr>
              <w:tab/>
            </w:r>
            <w:r w:rsidR="00A775A2">
              <w:rPr>
                <w:noProof/>
                <w:webHidden/>
              </w:rPr>
              <w:fldChar w:fldCharType="begin"/>
            </w:r>
            <w:r w:rsidR="00A775A2">
              <w:rPr>
                <w:noProof/>
                <w:webHidden/>
              </w:rPr>
              <w:instrText xml:space="preserve"> PAGEREF _Toc66006627 \h </w:instrText>
            </w:r>
            <w:r w:rsidR="00A775A2">
              <w:rPr>
                <w:noProof/>
                <w:webHidden/>
              </w:rPr>
            </w:r>
            <w:r w:rsidR="00A775A2">
              <w:rPr>
                <w:noProof/>
                <w:webHidden/>
              </w:rPr>
              <w:fldChar w:fldCharType="separate"/>
            </w:r>
            <w:r w:rsidR="00A775A2">
              <w:rPr>
                <w:noProof/>
                <w:webHidden/>
              </w:rPr>
              <w:t>3</w:t>
            </w:r>
            <w:r w:rsidR="00A775A2">
              <w:rPr>
                <w:noProof/>
                <w:webHidden/>
              </w:rPr>
              <w:fldChar w:fldCharType="end"/>
            </w:r>
          </w:hyperlink>
        </w:p>
        <w:p w14:paraId="50ABB12E" w14:textId="39F9F568" w:rsidR="00A775A2" w:rsidRDefault="00FD48EC">
          <w:pPr>
            <w:pStyle w:val="Verzeichnis2"/>
            <w:tabs>
              <w:tab w:val="left" w:pos="660"/>
              <w:tab w:val="right" w:leader="dot" w:pos="9062"/>
            </w:tabs>
            <w:rPr>
              <w:rFonts w:eastAsiaTheme="minorEastAsia"/>
              <w:noProof/>
              <w:lang w:eastAsia="de-DE"/>
            </w:rPr>
          </w:pPr>
          <w:hyperlink w:anchor="_Toc66006628" w:history="1">
            <w:r w:rsidR="00A775A2" w:rsidRPr="008A03A1">
              <w:rPr>
                <w:rStyle w:val="Hyperlink"/>
                <w:noProof/>
              </w:rPr>
              <w:t>7.</w:t>
            </w:r>
            <w:r w:rsidR="00A775A2">
              <w:rPr>
                <w:rFonts w:eastAsiaTheme="minorEastAsia"/>
                <w:noProof/>
                <w:lang w:eastAsia="de-DE"/>
              </w:rPr>
              <w:tab/>
            </w:r>
            <w:r w:rsidR="00A775A2" w:rsidRPr="008A03A1">
              <w:rPr>
                <w:rStyle w:val="Hyperlink"/>
                <w:noProof/>
              </w:rPr>
              <w:t>Vorstandstreffen / Trainerversammlung / Abstimmungsmeeting</w:t>
            </w:r>
            <w:r w:rsidR="00A775A2">
              <w:rPr>
                <w:noProof/>
                <w:webHidden/>
              </w:rPr>
              <w:tab/>
            </w:r>
            <w:r w:rsidR="00A775A2">
              <w:rPr>
                <w:noProof/>
                <w:webHidden/>
              </w:rPr>
              <w:fldChar w:fldCharType="begin"/>
            </w:r>
            <w:r w:rsidR="00A775A2">
              <w:rPr>
                <w:noProof/>
                <w:webHidden/>
              </w:rPr>
              <w:instrText xml:space="preserve"> PAGEREF _Toc66006628 \h </w:instrText>
            </w:r>
            <w:r w:rsidR="00A775A2">
              <w:rPr>
                <w:noProof/>
                <w:webHidden/>
              </w:rPr>
            </w:r>
            <w:r w:rsidR="00A775A2">
              <w:rPr>
                <w:noProof/>
                <w:webHidden/>
              </w:rPr>
              <w:fldChar w:fldCharType="separate"/>
            </w:r>
            <w:r w:rsidR="00A775A2">
              <w:rPr>
                <w:noProof/>
                <w:webHidden/>
              </w:rPr>
              <w:t>3</w:t>
            </w:r>
            <w:r w:rsidR="00A775A2">
              <w:rPr>
                <w:noProof/>
                <w:webHidden/>
              </w:rPr>
              <w:fldChar w:fldCharType="end"/>
            </w:r>
          </w:hyperlink>
        </w:p>
        <w:p w14:paraId="65B9216D" w14:textId="32FABBA0" w:rsidR="00A775A2" w:rsidRDefault="00FD48EC">
          <w:pPr>
            <w:pStyle w:val="Verzeichnis2"/>
            <w:tabs>
              <w:tab w:val="left" w:pos="660"/>
              <w:tab w:val="right" w:leader="dot" w:pos="9062"/>
            </w:tabs>
            <w:rPr>
              <w:rFonts w:eastAsiaTheme="minorEastAsia"/>
              <w:noProof/>
              <w:lang w:eastAsia="de-DE"/>
            </w:rPr>
          </w:pPr>
          <w:hyperlink w:anchor="_Toc66006629" w:history="1">
            <w:r w:rsidR="00A775A2" w:rsidRPr="008A03A1">
              <w:rPr>
                <w:rStyle w:val="Hyperlink"/>
                <w:noProof/>
              </w:rPr>
              <w:t>8.</w:t>
            </w:r>
            <w:r w:rsidR="00A775A2">
              <w:rPr>
                <w:rFonts w:eastAsiaTheme="minorEastAsia"/>
                <w:noProof/>
                <w:lang w:eastAsia="de-DE"/>
              </w:rPr>
              <w:tab/>
            </w:r>
            <w:r w:rsidR="00A775A2" w:rsidRPr="008A03A1">
              <w:rPr>
                <w:rStyle w:val="Hyperlink"/>
                <w:noProof/>
              </w:rPr>
              <w:t>Arbeitsmittel und Werkzeuge</w:t>
            </w:r>
            <w:r w:rsidR="00A775A2">
              <w:rPr>
                <w:noProof/>
                <w:webHidden/>
              </w:rPr>
              <w:tab/>
            </w:r>
            <w:r w:rsidR="00A775A2">
              <w:rPr>
                <w:noProof/>
                <w:webHidden/>
              </w:rPr>
              <w:fldChar w:fldCharType="begin"/>
            </w:r>
            <w:r w:rsidR="00A775A2">
              <w:rPr>
                <w:noProof/>
                <w:webHidden/>
              </w:rPr>
              <w:instrText xml:space="preserve"> PAGEREF _Toc66006629 \h </w:instrText>
            </w:r>
            <w:r w:rsidR="00A775A2">
              <w:rPr>
                <w:noProof/>
                <w:webHidden/>
              </w:rPr>
            </w:r>
            <w:r w:rsidR="00A775A2">
              <w:rPr>
                <w:noProof/>
                <w:webHidden/>
              </w:rPr>
              <w:fldChar w:fldCharType="separate"/>
            </w:r>
            <w:r w:rsidR="00A775A2">
              <w:rPr>
                <w:noProof/>
                <w:webHidden/>
              </w:rPr>
              <w:t>4</w:t>
            </w:r>
            <w:r w:rsidR="00A775A2">
              <w:rPr>
                <w:noProof/>
                <w:webHidden/>
              </w:rPr>
              <w:fldChar w:fldCharType="end"/>
            </w:r>
          </w:hyperlink>
        </w:p>
        <w:p w14:paraId="0A444C23" w14:textId="4F544CC5" w:rsidR="00A775A2" w:rsidRDefault="00FD48EC">
          <w:pPr>
            <w:pStyle w:val="Verzeichnis2"/>
            <w:tabs>
              <w:tab w:val="left" w:pos="660"/>
              <w:tab w:val="right" w:leader="dot" w:pos="9062"/>
            </w:tabs>
            <w:rPr>
              <w:rFonts w:eastAsiaTheme="minorEastAsia"/>
              <w:noProof/>
              <w:lang w:eastAsia="de-DE"/>
            </w:rPr>
          </w:pPr>
          <w:hyperlink w:anchor="_Toc66006630" w:history="1">
            <w:r w:rsidR="00A775A2" w:rsidRPr="008A03A1">
              <w:rPr>
                <w:rStyle w:val="Hyperlink"/>
                <w:noProof/>
              </w:rPr>
              <w:t>9.</w:t>
            </w:r>
            <w:r w:rsidR="00A775A2">
              <w:rPr>
                <w:rFonts w:eastAsiaTheme="minorEastAsia"/>
                <w:noProof/>
                <w:lang w:eastAsia="de-DE"/>
              </w:rPr>
              <w:tab/>
            </w:r>
            <w:r w:rsidR="00A775A2" w:rsidRPr="008A03A1">
              <w:rPr>
                <w:rStyle w:val="Hyperlink"/>
                <w:noProof/>
              </w:rPr>
              <w:t>Handlungsanweisungen für Verdachtsfälle</w:t>
            </w:r>
            <w:r w:rsidR="00A775A2">
              <w:rPr>
                <w:noProof/>
                <w:webHidden/>
              </w:rPr>
              <w:tab/>
            </w:r>
            <w:r w:rsidR="00A775A2">
              <w:rPr>
                <w:noProof/>
                <w:webHidden/>
              </w:rPr>
              <w:fldChar w:fldCharType="begin"/>
            </w:r>
            <w:r w:rsidR="00A775A2">
              <w:rPr>
                <w:noProof/>
                <w:webHidden/>
              </w:rPr>
              <w:instrText xml:space="preserve"> PAGEREF _Toc66006630 \h </w:instrText>
            </w:r>
            <w:r w:rsidR="00A775A2">
              <w:rPr>
                <w:noProof/>
                <w:webHidden/>
              </w:rPr>
            </w:r>
            <w:r w:rsidR="00A775A2">
              <w:rPr>
                <w:noProof/>
                <w:webHidden/>
              </w:rPr>
              <w:fldChar w:fldCharType="separate"/>
            </w:r>
            <w:r w:rsidR="00A775A2">
              <w:rPr>
                <w:noProof/>
                <w:webHidden/>
              </w:rPr>
              <w:t>4</w:t>
            </w:r>
            <w:r w:rsidR="00A775A2">
              <w:rPr>
                <w:noProof/>
                <w:webHidden/>
              </w:rPr>
              <w:fldChar w:fldCharType="end"/>
            </w:r>
          </w:hyperlink>
        </w:p>
        <w:p w14:paraId="79297FA7" w14:textId="77FA17ED" w:rsidR="00A775A2" w:rsidRDefault="00FD48EC">
          <w:pPr>
            <w:pStyle w:val="Verzeichnis2"/>
            <w:tabs>
              <w:tab w:val="left" w:pos="880"/>
              <w:tab w:val="right" w:leader="dot" w:pos="9062"/>
            </w:tabs>
            <w:rPr>
              <w:rFonts w:eastAsiaTheme="minorEastAsia"/>
              <w:noProof/>
              <w:lang w:eastAsia="de-DE"/>
            </w:rPr>
          </w:pPr>
          <w:hyperlink w:anchor="_Toc66006631" w:history="1">
            <w:r w:rsidR="00A775A2" w:rsidRPr="008A03A1">
              <w:rPr>
                <w:rStyle w:val="Hyperlink"/>
                <w:noProof/>
              </w:rPr>
              <w:t>10.</w:t>
            </w:r>
            <w:r w:rsidR="00A775A2">
              <w:rPr>
                <w:rFonts w:eastAsiaTheme="minorEastAsia"/>
                <w:noProof/>
                <w:lang w:eastAsia="de-DE"/>
              </w:rPr>
              <w:t xml:space="preserve">   </w:t>
            </w:r>
            <w:r w:rsidR="00A775A2" w:rsidRPr="008A03A1">
              <w:rPr>
                <w:rStyle w:val="Hyperlink"/>
                <w:noProof/>
              </w:rPr>
              <w:t>Information der Landesregierung NRW und dem Stadtsportverband Warstein</w:t>
            </w:r>
            <w:r w:rsidR="00A775A2">
              <w:rPr>
                <w:noProof/>
                <w:webHidden/>
              </w:rPr>
              <w:tab/>
            </w:r>
            <w:r w:rsidR="00A775A2">
              <w:rPr>
                <w:noProof/>
                <w:webHidden/>
              </w:rPr>
              <w:fldChar w:fldCharType="begin"/>
            </w:r>
            <w:r w:rsidR="00A775A2">
              <w:rPr>
                <w:noProof/>
                <w:webHidden/>
              </w:rPr>
              <w:instrText xml:space="preserve"> PAGEREF _Toc66006631 \h </w:instrText>
            </w:r>
            <w:r w:rsidR="00A775A2">
              <w:rPr>
                <w:noProof/>
                <w:webHidden/>
              </w:rPr>
            </w:r>
            <w:r w:rsidR="00A775A2">
              <w:rPr>
                <w:noProof/>
                <w:webHidden/>
              </w:rPr>
              <w:fldChar w:fldCharType="separate"/>
            </w:r>
            <w:r w:rsidR="00A775A2">
              <w:rPr>
                <w:noProof/>
                <w:webHidden/>
              </w:rPr>
              <w:t>4</w:t>
            </w:r>
            <w:r w:rsidR="00A775A2">
              <w:rPr>
                <w:noProof/>
                <w:webHidden/>
              </w:rPr>
              <w:fldChar w:fldCharType="end"/>
            </w:r>
          </w:hyperlink>
        </w:p>
        <w:p w14:paraId="1C9A8630" w14:textId="48131890" w:rsidR="000D6B14" w:rsidRDefault="000D6B14">
          <w:r>
            <w:rPr>
              <w:b/>
              <w:bCs/>
            </w:rPr>
            <w:fldChar w:fldCharType="end"/>
          </w:r>
        </w:p>
      </w:sdtContent>
    </w:sdt>
    <w:p w14:paraId="6F1A9E86" w14:textId="77777777" w:rsidR="000D6B14" w:rsidRDefault="000D6B14" w:rsidP="00467880"/>
    <w:p w14:paraId="6B4078A2" w14:textId="77777777" w:rsidR="000D6B14" w:rsidRDefault="000D6B14" w:rsidP="00467880"/>
    <w:p w14:paraId="2360C5BB" w14:textId="77777777" w:rsidR="000D6B14" w:rsidRDefault="000D6B14" w:rsidP="00467880"/>
    <w:p w14:paraId="528E598B" w14:textId="77777777" w:rsidR="000D6B14" w:rsidRDefault="000D6B14" w:rsidP="00467880"/>
    <w:p w14:paraId="3A0E15B1" w14:textId="77777777" w:rsidR="000D6B14" w:rsidRDefault="000D6B14" w:rsidP="00467880"/>
    <w:p w14:paraId="49630C3B" w14:textId="77777777" w:rsidR="000D6B14" w:rsidRDefault="000D6B14" w:rsidP="00467880"/>
    <w:p w14:paraId="77D9009B" w14:textId="77777777" w:rsidR="00DF7834" w:rsidRDefault="00DF7834"/>
    <w:p w14:paraId="5AF93DF5" w14:textId="77777777" w:rsidR="00DF7834" w:rsidRDefault="00DF7834" w:rsidP="00DF7834">
      <w:pPr>
        <w:pStyle w:val="berschrift2"/>
        <w:numPr>
          <w:ilvl w:val="0"/>
          <w:numId w:val="2"/>
        </w:numPr>
        <w:ind w:left="284"/>
      </w:pPr>
      <w:bookmarkStart w:id="0" w:name="_Toc66006622"/>
      <w:r>
        <w:t>Allgemeine Schutzmaßnahmen und Hygiene</w:t>
      </w:r>
      <w:bookmarkEnd w:id="0"/>
      <w:r>
        <w:t xml:space="preserve">    </w:t>
      </w:r>
    </w:p>
    <w:p w14:paraId="26CABF64" w14:textId="77777777" w:rsidR="00DF7834" w:rsidRDefault="00DF7834" w:rsidP="00DF7834">
      <w:r>
        <w:t xml:space="preserve"> </w:t>
      </w:r>
    </w:p>
    <w:p w14:paraId="4B1D1B92" w14:textId="77777777" w:rsidR="00DF7834" w:rsidRDefault="00DF7834" w:rsidP="00DF7834">
      <w:pPr>
        <w:pStyle w:val="KeinLeerraum"/>
        <w:numPr>
          <w:ilvl w:val="0"/>
          <w:numId w:val="4"/>
        </w:numPr>
      </w:pPr>
      <w:r>
        <w:t xml:space="preserve">Alle Personen, die das Sportgelände betreten sind verpflichtet die ausgehängten Anweisungen oder Anordnungen der verantwortlichen Trainer und Vereinsvertreter zu befolgen. </w:t>
      </w:r>
    </w:p>
    <w:p w14:paraId="36B78B61" w14:textId="77777777" w:rsidR="00DF7834" w:rsidRDefault="00DF7834" w:rsidP="00DF7834">
      <w:pPr>
        <w:pStyle w:val="KeinLeerraum"/>
        <w:numPr>
          <w:ilvl w:val="0"/>
          <w:numId w:val="4"/>
        </w:numPr>
      </w:pPr>
      <w:r>
        <w:t xml:space="preserve">Erkrankte Personen dürfen das Sportgelände nicht betreten. </w:t>
      </w:r>
    </w:p>
    <w:p w14:paraId="3A6ACBD3" w14:textId="6CF2A55E" w:rsidR="000D6B14" w:rsidRDefault="00DF7834" w:rsidP="00DF7834">
      <w:pPr>
        <w:pStyle w:val="KeinLeerraum"/>
        <w:numPr>
          <w:ilvl w:val="0"/>
          <w:numId w:val="3"/>
        </w:numPr>
      </w:pPr>
      <w:r>
        <w:t>Der Mindestabstand von 1,50m ist zu jeder Zeit auf dem Sportgelände einzuhalten.</w:t>
      </w:r>
    </w:p>
    <w:p w14:paraId="2E1A3159" w14:textId="77777777" w:rsidR="00DF7834" w:rsidRDefault="00DF7834" w:rsidP="00346841">
      <w:pPr>
        <w:pStyle w:val="KeinLeerraum"/>
        <w:numPr>
          <w:ilvl w:val="0"/>
          <w:numId w:val="3"/>
        </w:numPr>
      </w:pPr>
      <w:r>
        <w:t xml:space="preserve">Berührungen (z. B. Händeschütteln oder Umarmungen) vermeiden. </w:t>
      </w:r>
    </w:p>
    <w:p w14:paraId="3DE3F90D" w14:textId="1AA00289" w:rsidR="00DF7834" w:rsidRDefault="00DF7834" w:rsidP="00346841">
      <w:pPr>
        <w:pStyle w:val="KeinLeerraum"/>
        <w:numPr>
          <w:ilvl w:val="0"/>
          <w:numId w:val="3"/>
        </w:numPr>
      </w:pPr>
      <w:r>
        <w:t>In die Armbeuge oder in ein Taschentuch niesen oder husten</w:t>
      </w:r>
      <w:r w:rsidR="001D7FD3">
        <w:t>.</w:t>
      </w:r>
    </w:p>
    <w:p w14:paraId="6DD639C4" w14:textId="77777777" w:rsidR="00DF7834" w:rsidRDefault="00DF7834" w:rsidP="00346841">
      <w:pPr>
        <w:pStyle w:val="KeinLeerraum"/>
        <w:numPr>
          <w:ilvl w:val="0"/>
          <w:numId w:val="3"/>
        </w:numPr>
      </w:pPr>
      <w:r>
        <w:t xml:space="preserve">Die Hände vom Gesicht fernhalten. </w:t>
      </w:r>
    </w:p>
    <w:p w14:paraId="25D61AAB" w14:textId="7004FE51" w:rsidR="00DF7834" w:rsidRDefault="00DF7834" w:rsidP="00AA6145">
      <w:pPr>
        <w:pStyle w:val="KeinLeerraum"/>
        <w:numPr>
          <w:ilvl w:val="0"/>
          <w:numId w:val="3"/>
        </w:numPr>
      </w:pPr>
      <w:r>
        <w:t xml:space="preserve">Regelmäßig Hände mit Wasser und Seife ausreichend lange waschen (mindestens 30 Sekunden), insbesondere nach dem Naseputzen, Niesen oder Husten. </w:t>
      </w:r>
    </w:p>
    <w:p w14:paraId="21C9D974" w14:textId="77777777" w:rsidR="00DF7834" w:rsidRDefault="00DF7834" w:rsidP="00DF7834">
      <w:pPr>
        <w:pStyle w:val="KeinLeerraum"/>
      </w:pPr>
    </w:p>
    <w:p w14:paraId="57A80DFB" w14:textId="77777777" w:rsidR="007114E7" w:rsidRDefault="007114E7" w:rsidP="007114E7">
      <w:pPr>
        <w:pStyle w:val="berschrift2"/>
        <w:numPr>
          <w:ilvl w:val="0"/>
          <w:numId w:val="2"/>
        </w:numPr>
      </w:pPr>
      <w:bookmarkStart w:id="1" w:name="_Toc66006623"/>
      <w:r>
        <w:t>Allgemeine organisatorische Maßnahmen</w:t>
      </w:r>
      <w:bookmarkEnd w:id="1"/>
      <w:r>
        <w:t xml:space="preserve"> </w:t>
      </w:r>
    </w:p>
    <w:p w14:paraId="652D4407" w14:textId="77777777" w:rsidR="007114E7" w:rsidRDefault="007114E7" w:rsidP="007114E7">
      <w:pPr>
        <w:pStyle w:val="KeinLeerraum"/>
      </w:pPr>
      <w:r>
        <w:t xml:space="preserve"> </w:t>
      </w:r>
    </w:p>
    <w:p w14:paraId="1497A553" w14:textId="77777777" w:rsidR="007114E7" w:rsidRDefault="007114E7" w:rsidP="007114E7">
      <w:pPr>
        <w:pStyle w:val="KeinLeerraum"/>
        <w:numPr>
          <w:ilvl w:val="0"/>
          <w:numId w:val="5"/>
        </w:numPr>
      </w:pPr>
      <w:r>
        <w:t xml:space="preserve">Alle Trainer und Betreuer werden in die Hygienemaßnahmen des Vereins unterwiesen. </w:t>
      </w:r>
    </w:p>
    <w:p w14:paraId="18AE2065" w14:textId="77777777" w:rsidR="007114E7" w:rsidRDefault="007114E7" w:rsidP="007114E7">
      <w:pPr>
        <w:pStyle w:val="KeinLeerraum"/>
        <w:numPr>
          <w:ilvl w:val="0"/>
          <w:numId w:val="5"/>
        </w:numPr>
      </w:pPr>
      <w:r>
        <w:t xml:space="preserve">Bei jeglichen Krankheitssymptomen wird das Betreten der Sportstätte untersagt. </w:t>
      </w:r>
    </w:p>
    <w:p w14:paraId="6B1D81DB" w14:textId="77777777" w:rsidR="007114E7" w:rsidRDefault="007114E7" w:rsidP="007114E7">
      <w:pPr>
        <w:pStyle w:val="KeinLeerraum"/>
        <w:numPr>
          <w:ilvl w:val="0"/>
          <w:numId w:val="5"/>
        </w:numPr>
      </w:pPr>
      <w:r>
        <w:t xml:space="preserve">Die genutzten Räumlichkeiten/Flächen werden in regelmäßigen Abständen durch das Reinigungspersonal gereinigt und desinfiziert.   </w:t>
      </w:r>
    </w:p>
    <w:p w14:paraId="5E09C1D0" w14:textId="32CB4DAE" w:rsidR="00815C14" w:rsidRDefault="007114E7" w:rsidP="00F77534">
      <w:pPr>
        <w:pStyle w:val="KeinLeerraum"/>
        <w:numPr>
          <w:ilvl w:val="0"/>
          <w:numId w:val="5"/>
        </w:numPr>
      </w:pPr>
      <w:r>
        <w:t xml:space="preserve">Die Mund-Nase Bedeckungen sind selbst mitzubringen. </w:t>
      </w:r>
    </w:p>
    <w:p w14:paraId="375D2626" w14:textId="77777777" w:rsidR="007114E7" w:rsidRDefault="007114E7" w:rsidP="00DF7834">
      <w:pPr>
        <w:pStyle w:val="KeinLeerraum"/>
        <w:numPr>
          <w:ilvl w:val="0"/>
          <w:numId w:val="5"/>
        </w:numPr>
      </w:pPr>
      <w:r>
        <w:t xml:space="preserve">Aktuelle Änderungen bei den Hygienemaßnahmen werden an die betroffenen Personen weitergeleitet und, wenn notwendig, Schulungen durchgeführt.  </w:t>
      </w:r>
    </w:p>
    <w:p w14:paraId="3FFEE63D" w14:textId="77777777" w:rsidR="00DE1E3F" w:rsidRDefault="00DE1E3F" w:rsidP="008B6627">
      <w:pPr>
        <w:pStyle w:val="KeinLeerraum"/>
      </w:pPr>
    </w:p>
    <w:p w14:paraId="30D383B0" w14:textId="77777777" w:rsidR="00DE1E3F" w:rsidRDefault="00DE1E3F" w:rsidP="008B6627">
      <w:pPr>
        <w:pStyle w:val="KeinLeerraum"/>
      </w:pPr>
    </w:p>
    <w:p w14:paraId="3D6FB308" w14:textId="77777777" w:rsidR="007114E7" w:rsidRDefault="007114E7" w:rsidP="00D551EE">
      <w:pPr>
        <w:pStyle w:val="berschrift2"/>
        <w:numPr>
          <w:ilvl w:val="0"/>
          <w:numId w:val="2"/>
        </w:numPr>
        <w:spacing w:line="240" w:lineRule="auto"/>
      </w:pPr>
      <w:bookmarkStart w:id="2" w:name="_Toc66006624"/>
      <w:r>
        <w:t>Organisatorische Maßnahmen für Training / Wettkampf</w:t>
      </w:r>
      <w:bookmarkEnd w:id="2"/>
      <w:r>
        <w:t xml:space="preserve">  </w:t>
      </w:r>
    </w:p>
    <w:p w14:paraId="01340750" w14:textId="77777777" w:rsidR="007114E7" w:rsidRDefault="007114E7" w:rsidP="00D551EE">
      <w:pPr>
        <w:pStyle w:val="KeinLeerraum"/>
      </w:pPr>
      <w:r>
        <w:t xml:space="preserve"> </w:t>
      </w:r>
    </w:p>
    <w:p w14:paraId="44092D87" w14:textId="77777777" w:rsidR="007114E7" w:rsidRDefault="007114E7" w:rsidP="00D551EE">
      <w:pPr>
        <w:pStyle w:val="KeinLeerraum"/>
        <w:numPr>
          <w:ilvl w:val="0"/>
          <w:numId w:val="5"/>
        </w:numPr>
      </w:pPr>
      <w:r>
        <w:t xml:space="preserve">Auf Fahrgemeinschaften ist bei der An- und Abfahrt möglichst zu verzichten. </w:t>
      </w:r>
    </w:p>
    <w:p w14:paraId="7237A550" w14:textId="1E50F8DB" w:rsidR="007A7D93" w:rsidRDefault="00866700" w:rsidP="008036E3">
      <w:pPr>
        <w:pStyle w:val="KeinLeerraum"/>
        <w:numPr>
          <w:ilvl w:val="0"/>
          <w:numId w:val="5"/>
        </w:numPr>
      </w:pPr>
      <w:r>
        <w:t xml:space="preserve">Das Training </w:t>
      </w:r>
      <w:r w:rsidR="00EE0C76">
        <w:t xml:space="preserve">wird nach den neusten Bestimmungen der Landesregierung organisiert. Die Trainer </w:t>
      </w:r>
      <w:r w:rsidR="003F6940">
        <w:t xml:space="preserve">werden vom Vorstand den zuständigen Obmännern </w:t>
      </w:r>
      <w:r w:rsidR="00DE1E3F">
        <w:t xml:space="preserve">informiert und unterwiesen. </w:t>
      </w:r>
    </w:p>
    <w:p w14:paraId="19AA67A2" w14:textId="4ED8AD5B" w:rsidR="007114E7" w:rsidRDefault="00CA775C" w:rsidP="00A30D55">
      <w:pPr>
        <w:pStyle w:val="KeinLeerraum"/>
        <w:numPr>
          <w:ilvl w:val="0"/>
          <w:numId w:val="5"/>
        </w:numPr>
      </w:pPr>
      <w:r>
        <w:t>Vor</w:t>
      </w:r>
      <w:r w:rsidR="00ED3C22">
        <w:t xml:space="preserve"> Antritt des Trainings</w:t>
      </w:r>
      <w:r w:rsidR="007114E7">
        <w:t xml:space="preserve"> sind die Hände zu desin</w:t>
      </w:r>
      <w:r w:rsidR="00DF37D0">
        <w:t>fizieren</w:t>
      </w:r>
      <w:r w:rsidR="007114E7">
        <w:t>.</w:t>
      </w:r>
      <w:r w:rsidR="00ED3C22">
        <w:t xml:space="preserve"> Desinfektionsmittel </w:t>
      </w:r>
      <w:r w:rsidR="00ED5742">
        <w:t>wird vom Verein bereitgestellt.</w:t>
      </w:r>
    </w:p>
    <w:p w14:paraId="45C4534C" w14:textId="17CAC293" w:rsidR="007114E7" w:rsidRDefault="007114E7" w:rsidP="00C1170B">
      <w:pPr>
        <w:pStyle w:val="KeinLeerraum"/>
        <w:numPr>
          <w:ilvl w:val="0"/>
          <w:numId w:val="5"/>
        </w:numPr>
      </w:pPr>
      <w:r>
        <w:t xml:space="preserve">Jeder Teilnehmer bringt seine eigenen Handtücher und Getränke zur Sporteinheit mit. Diese sind nach Möglichkeit namentlich gekennzeichnet und werden stets in ausreichendem Abstand zu den persönlichen Gegenständen der anderen Teilnehmer abgelegt. </w:t>
      </w:r>
    </w:p>
    <w:p w14:paraId="7D385363" w14:textId="2BB71382" w:rsidR="007114E7" w:rsidRDefault="007114E7" w:rsidP="00E00B53">
      <w:pPr>
        <w:pStyle w:val="KeinLeerraum"/>
        <w:numPr>
          <w:ilvl w:val="0"/>
          <w:numId w:val="5"/>
        </w:numPr>
      </w:pPr>
      <w:r>
        <w:t>Jede Person, die Bedenken hat am Traini</w:t>
      </w:r>
      <w:r w:rsidR="00D551EE">
        <w:t>n</w:t>
      </w:r>
      <w:r>
        <w:t xml:space="preserve">gsbetrieb teilzunehmen oder die Anlage zu betreten, wird gebeten diese dem Vorstand mitzuteilen und braucht selbstverständlich nicht teilnehmen. Um eine Abmeldung beim Trainer wird gebeten.  </w:t>
      </w:r>
    </w:p>
    <w:p w14:paraId="74E4075B" w14:textId="5FEEDD81" w:rsidR="007114E7" w:rsidRDefault="007114E7" w:rsidP="00DF37D0">
      <w:pPr>
        <w:pStyle w:val="KeinLeerraum"/>
        <w:numPr>
          <w:ilvl w:val="0"/>
          <w:numId w:val="5"/>
        </w:numPr>
      </w:pPr>
      <w:r>
        <w:t>Nach der Traini</w:t>
      </w:r>
      <w:r w:rsidR="00DF37D0">
        <w:t>n</w:t>
      </w:r>
      <w:r>
        <w:t>gseinheit sind, vor dem Verlassen des Sportgeländes unter Einhaltung der Abs</w:t>
      </w:r>
      <w:r w:rsidR="00DF37D0">
        <w:t>tandsregeln, die Hände zu desin</w:t>
      </w:r>
      <w:r>
        <w:t>fi</w:t>
      </w:r>
      <w:r w:rsidR="00DF37D0">
        <w:t>zi</w:t>
      </w:r>
      <w:r>
        <w:t>eren.</w:t>
      </w:r>
    </w:p>
    <w:p w14:paraId="69B49718" w14:textId="50156FE0" w:rsidR="002A6661" w:rsidRDefault="002A6661" w:rsidP="002A6661">
      <w:pPr>
        <w:pStyle w:val="KeinLeerraum"/>
      </w:pPr>
    </w:p>
    <w:p w14:paraId="6171BD63" w14:textId="637B7713" w:rsidR="002A6661" w:rsidRDefault="002A6661" w:rsidP="002A6661">
      <w:pPr>
        <w:pStyle w:val="KeinLeerraum"/>
      </w:pPr>
    </w:p>
    <w:p w14:paraId="1293F443" w14:textId="77777777" w:rsidR="002A6661" w:rsidRDefault="002A6661" w:rsidP="002A6661">
      <w:pPr>
        <w:pStyle w:val="KeinLeerraum"/>
      </w:pPr>
    </w:p>
    <w:p w14:paraId="6AFB1AC7" w14:textId="77777777" w:rsidR="00DF37D0" w:rsidRDefault="00DF37D0" w:rsidP="00DF37D0">
      <w:pPr>
        <w:pStyle w:val="KeinLeerraum"/>
      </w:pPr>
    </w:p>
    <w:p w14:paraId="3E3F33B6" w14:textId="77777777" w:rsidR="00DF37D0" w:rsidRDefault="00DF37D0" w:rsidP="00D551EE">
      <w:pPr>
        <w:pStyle w:val="berschrift2"/>
        <w:numPr>
          <w:ilvl w:val="0"/>
          <w:numId w:val="2"/>
        </w:numPr>
        <w:spacing w:line="240" w:lineRule="auto"/>
      </w:pPr>
      <w:bookmarkStart w:id="3" w:name="_Toc66006625"/>
      <w:r>
        <w:lastRenderedPageBreak/>
        <w:t>Sanitärräume, Aufenthaltsraum samt Thekenbereich, Versammlungsraum</w:t>
      </w:r>
      <w:bookmarkEnd w:id="3"/>
      <w:r>
        <w:t xml:space="preserve"> </w:t>
      </w:r>
    </w:p>
    <w:p w14:paraId="19AFAADB" w14:textId="77777777" w:rsidR="00967CAC" w:rsidRDefault="00967CAC" w:rsidP="00D551EE">
      <w:pPr>
        <w:pStyle w:val="KeinLeerraum"/>
      </w:pPr>
    </w:p>
    <w:p w14:paraId="033A4FF4" w14:textId="77777777" w:rsidR="00DF37D0" w:rsidRDefault="00DF37D0" w:rsidP="00D551EE">
      <w:pPr>
        <w:pStyle w:val="KeinLeerraum"/>
        <w:numPr>
          <w:ilvl w:val="0"/>
          <w:numId w:val="7"/>
        </w:numPr>
      </w:pPr>
      <w:r>
        <w:t xml:space="preserve">Hautschonende Flüssigseifen und Handtuchspender mit Einmalhandtüchern stehen in den Sanitärräumen zur Verfügung. </w:t>
      </w:r>
    </w:p>
    <w:p w14:paraId="6F1A068D" w14:textId="77777777" w:rsidR="00DF37D0" w:rsidRDefault="00DF37D0" w:rsidP="00967CAC">
      <w:pPr>
        <w:pStyle w:val="KeinLeerraum"/>
        <w:numPr>
          <w:ilvl w:val="0"/>
          <w:numId w:val="7"/>
        </w:numPr>
      </w:pPr>
      <w:r>
        <w:t>Die Rein</w:t>
      </w:r>
      <w:r w:rsidR="00967CAC">
        <w:t>i</w:t>
      </w:r>
      <w:r>
        <w:t xml:space="preserve">gung / Hygiene wird an die </w:t>
      </w:r>
      <w:r w:rsidR="00967CAC">
        <w:t xml:space="preserve">aktuellen </w:t>
      </w:r>
      <w:r>
        <w:t xml:space="preserve">Gegebenheiten angepasst. </w:t>
      </w:r>
    </w:p>
    <w:p w14:paraId="547A30EE" w14:textId="77777777" w:rsidR="00DF37D0" w:rsidRDefault="00DF37D0" w:rsidP="00967CAC">
      <w:pPr>
        <w:pStyle w:val="KeinLeerraum"/>
        <w:numPr>
          <w:ilvl w:val="0"/>
          <w:numId w:val="7"/>
        </w:numPr>
      </w:pPr>
      <w:r>
        <w:t xml:space="preserve">Eine Anleitung zum Händewaschen hängt an den Waschbecken aus. </w:t>
      </w:r>
    </w:p>
    <w:p w14:paraId="6EB405FB" w14:textId="4BE5B439" w:rsidR="00DF37D0" w:rsidRDefault="00B23BF3" w:rsidP="0023012A">
      <w:pPr>
        <w:pStyle w:val="KeinLeerraum"/>
        <w:numPr>
          <w:ilvl w:val="0"/>
          <w:numId w:val="7"/>
        </w:numPr>
      </w:pPr>
      <w:r>
        <w:t xml:space="preserve">Versammlungen </w:t>
      </w:r>
      <w:r w:rsidR="00493230">
        <w:t xml:space="preserve">im </w:t>
      </w:r>
      <w:r w:rsidR="00DF37D0">
        <w:t xml:space="preserve">Gesellschaftsraum samt Thekenbereich </w:t>
      </w:r>
      <w:r w:rsidR="00493230">
        <w:t xml:space="preserve">dürfen nur </w:t>
      </w:r>
      <w:r w:rsidR="00910D4C">
        <w:t>unter Einhaltung der 3G Regel stattfinden.</w:t>
      </w:r>
    </w:p>
    <w:p w14:paraId="0B566121" w14:textId="77777777" w:rsidR="00967CAC" w:rsidRDefault="00967CAC" w:rsidP="00967CAC">
      <w:pPr>
        <w:pStyle w:val="KeinLeerraum"/>
      </w:pPr>
    </w:p>
    <w:p w14:paraId="0BD8D4AE" w14:textId="77777777" w:rsidR="00967CAC" w:rsidRDefault="0021342F" w:rsidP="00D551EE">
      <w:pPr>
        <w:pStyle w:val="berschrift2"/>
        <w:numPr>
          <w:ilvl w:val="0"/>
          <w:numId w:val="2"/>
        </w:numPr>
        <w:spacing w:line="240" w:lineRule="auto"/>
      </w:pPr>
      <w:bookmarkStart w:id="4" w:name="_Toc66006626"/>
      <w:r>
        <w:t>Lüftung</w:t>
      </w:r>
      <w:bookmarkEnd w:id="4"/>
      <w:r>
        <w:t xml:space="preserve"> </w:t>
      </w:r>
    </w:p>
    <w:p w14:paraId="1863D8B3" w14:textId="77777777" w:rsidR="00967CAC" w:rsidRDefault="00967CAC" w:rsidP="009B60B2">
      <w:pPr>
        <w:pStyle w:val="KeinLeerraum"/>
      </w:pPr>
    </w:p>
    <w:p w14:paraId="497D1B6D" w14:textId="20158643" w:rsidR="00967CAC" w:rsidRDefault="00967CAC" w:rsidP="00967CAC">
      <w:pPr>
        <w:pStyle w:val="KeinLeerraum"/>
        <w:numPr>
          <w:ilvl w:val="0"/>
          <w:numId w:val="7"/>
        </w:numPr>
      </w:pPr>
      <w:r>
        <w:t xml:space="preserve">Die Sanitärräume werden bei Nutzung über </w:t>
      </w:r>
      <w:r w:rsidR="004946D9">
        <w:t xml:space="preserve">die </w:t>
      </w:r>
      <w:r w:rsidR="00650137">
        <w:t xml:space="preserve">automatische </w:t>
      </w:r>
      <w:r w:rsidR="004946D9">
        <w:t>Abluftanlage und Fenster</w:t>
      </w:r>
      <w:r>
        <w:t xml:space="preserve"> gelüftet. </w:t>
      </w:r>
    </w:p>
    <w:p w14:paraId="5F91FA9D" w14:textId="77777777" w:rsidR="00967CAC" w:rsidRDefault="00967CAC" w:rsidP="001616A5">
      <w:pPr>
        <w:pStyle w:val="KeinLeerraum"/>
        <w:ind w:left="720"/>
      </w:pPr>
    </w:p>
    <w:p w14:paraId="7E4846F4" w14:textId="77777777" w:rsidR="00967CAC" w:rsidRDefault="00967CAC" w:rsidP="001600CE">
      <w:pPr>
        <w:pStyle w:val="berschrift2"/>
        <w:numPr>
          <w:ilvl w:val="0"/>
          <w:numId w:val="2"/>
        </w:numPr>
        <w:spacing w:line="240" w:lineRule="auto"/>
      </w:pPr>
      <w:bookmarkStart w:id="5" w:name="_Toc66006627"/>
      <w:r>
        <w:t>Infektionsschutzmaßnahmen für Lieferanten</w:t>
      </w:r>
      <w:bookmarkEnd w:id="5"/>
      <w:r>
        <w:t xml:space="preserve"> </w:t>
      </w:r>
    </w:p>
    <w:p w14:paraId="35D6EA63" w14:textId="77777777" w:rsidR="00D551EE" w:rsidRDefault="00D551EE" w:rsidP="00D551EE">
      <w:pPr>
        <w:pStyle w:val="KeinLeerraum"/>
        <w:ind w:left="720"/>
      </w:pPr>
    </w:p>
    <w:p w14:paraId="10EAB999" w14:textId="77777777" w:rsidR="00967CAC" w:rsidRDefault="00967CAC" w:rsidP="00D551EE">
      <w:pPr>
        <w:pStyle w:val="KeinLeerraum"/>
        <w:numPr>
          <w:ilvl w:val="0"/>
          <w:numId w:val="7"/>
        </w:numPr>
      </w:pPr>
      <w:r>
        <w:t xml:space="preserve">Die Lieferung von Getränken und Speisen (z.B. Catering) erfolgt durch bekannte und eingewiesene Personen. </w:t>
      </w:r>
    </w:p>
    <w:p w14:paraId="17DEF010" w14:textId="174194DC" w:rsidR="00967CAC" w:rsidRDefault="00967CAC" w:rsidP="00967CAC">
      <w:pPr>
        <w:pStyle w:val="KeinLeerraum"/>
        <w:numPr>
          <w:ilvl w:val="0"/>
          <w:numId w:val="7"/>
        </w:numPr>
      </w:pPr>
      <w:r>
        <w:t>Wenn die Einhaltung des Minde</w:t>
      </w:r>
      <w:r w:rsidR="00D551EE">
        <w:t>st</w:t>
      </w:r>
      <w:r>
        <w:t xml:space="preserve">abstands tätigkeitsbedingt nicht möglich ist, sind weitere Schutzmaßnahmen (z. B. Mund-Nase-Bedeckungen) einzuhalten. </w:t>
      </w:r>
    </w:p>
    <w:p w14:paraId="49F8697A" w14:textId="59F357F1" w:rsidR="00557B93" w:rsidRDefault="00557B93" w:rsidP="00557B93">
      <w:pPr>
        <w:pStyle w:val="KeinLeerraum"/>
      </w:pPr>
    </w:p>
    <w:p w14:paraId="5EAC423E" w14:textId="77777777" w:rsidR="00967CAC" w:rsidRDefault="00967CAC" w:rsidP="00967CAC">
      <w:pPr>
        <w:pStyle w:val="KeinLeerraum"/>
      </w:pPr>
    </w:p>
    <w:p w14:paraId="117639B7" w14:textId="77777777" w:rsidR="00967CAC" w:rsidRDefault="00967CAC" w:rsidP="00D551EE">
      <w:pPr>
        <w:pStyle w:val="berschrift2"/>
        <w:numPr>
          <w:ilvl w:val="0"/>
          <w:numId w:val="2"/>
        </w:numPr>
        <w:spacing w:line="240" w:lineRule="auto"/>
      </w:pPr>
      <w:bookmarkStart w:id="6" w:name="_Toc66006628"/>
      <w:r>
        <w:t>Vorstandstreffen / Trainerversammlung / Abstimmungsmeeting</w:t>
      </w:r>
      <w:bookmarkEnd w:id="6"/>
      <w:r>
        <w:t xml:space="preserve"> </w:t>
      </w:r>
    </w:p>
    <w:p w14:paraId="7F90D840" w14:textId="77777777" w:rsidR="00967CAC" w:rsidRDefault="00967CAC" w:rsidP="00D551EE">
      <w:pPr>
        <w:pStyle w:val="KeinLeerraum"/>
      </w:pPr>
    </w:p>
    <w:p w14:paraId="72C506FC" w14:textId="2BA2CCBE" w:rsidR="00C34569" w:rsidRDefault="007E1A76" w:rsidP="007E1A76">
      <w:pPr>
        <w:pStyle w:val="KeinLeerraum"/>
        <w:numPr>
          <w:ilvl w:val="0"/>
          <w:numId w:val="14"/>
        </w:numPr>
      </w:pPr>
      <w:r>
        <w:t xml:space="preserve">Die turnusmäßigen Sitzungen werden </w:t>
      </w:r>
      <w:r w:rsidR="004D7B32">
        <w:t xml:space="preserve">unter </w:t>
      </w:r>
      <w:r w:rsidR="00595783">
        <w:t>B</w:t>
      </w:r>
      <w:r w:rsidR="004D7B32">
        <w:t xml:space="preserve">eachtung der derzeitigen </w:t>
      </w:r>
      <w:proofErr w:type="spellStart"/>
      <w:r w:rsidR="00595783">
        <w:t>Coronabestimmungen</w:t>
      </w:r>
      <w:proofErr w:type="spellEnd"/>
      <w:r>
        <w:t xml:space="preserve"> abgehalten. </w:t>
      </w:r>
      <w:r w:rsidR="00535DD7">
        <w:t xml:space="preserve"> </w:t>
      </w:r>
    </w:p>
    <w:p w14:paraId="0BA9D594" w14:textId="77777777" w:rsidR="00967CAC" w:rsidRDefault="00967CAC" w:rsidP="00967CAC">
      <w:pPr>
        <w:pStyle w:val="KeinLeerraum"/>
      </w:pPr>
      <w:r>
        <w:t xml:space="preserve"> </w:t>
      </w:r>
    </w:p>
    <w:p w14:paraId="0D735520" w14:textId="77777777" w:rsidR="00967CAC" w:rsidRDefault="00967CAC" w:rsidP="00D551EE">
      <w:pPr>
        <w:pStyle w:val="berschrift2"/>
        <w:numPr>
          <w:ilvl w:val="0"/>
          <w:numId w:val="2"/>
        </w:numPr>
        <w:spacing w:line="240" w:lineRule="auto"/>
      </w:pPr>
      <w:bookmarkStart w:id="7" w:name="_Toc66006629"/>
      <w:r>
        <w:t>Arbeitsmittel und Werkzeuge</w:t>
      </w:r>
      <w:bookmarkEnd w:id="7"/>
      <w:r>
        <w:t xml:space="preserve">     </w:t>
      </w:r>
    </w:p>
    <w:p w14:paraId="1C95759C" w14:textId="77777777" w:rsidR="00D551EE" w:rsidRDefault="00D551EE" w:rsidP="00D551EE">
      <w:pPr>
        <w:pStyle w:val="KeinLeerraum"/>
      </w:pPr>
    </w:p>
    <w:p w14:paraId="2CCD9201" w14:textId="77777777" w:rsidR="00967CAC" w:rsidRDefault="00967CAC" w:rsidP="00D551EE">
      <w:pPr>
        <w:pStyle w:val="KeinLeerraum"/>
        <w:numPr>
          <w:ilvl w:val="0"/>
          <w:numId w:val="7"/>
        </w:numPr>
      </w:pPr>
      <w:r>
        <w:t xml:space="preserve">Werkzeuge und Arbeitsmittel werden soweit wie möglich personenbezogen verwendet. Im Bedarfsfall wird eigenes Werkzeug mitgebracht. </w:t>
      </w:r>
    </w:p>
    <w:p w14:paraId="6566E9E8" w14:textId="77777777" w:rsidR="00967CAC" w:rsidRDefault="00967CAC" w:rsidP="00D551EE">
      <w:pPr>
        <w:pStyle w:val="KeinLeerraum"/>
        <w:numPr>
          <w:ilvl w:val="0"/>
          <w:numId w:val="7"/>
        </w:numPr>
      </w:pPr>
      <w:r>
        <w:t xml:space="preserve">Bei wechselnder Nutzung ist das Werkzeug / Arbeitsmittel / Kaffeemaschine zu desinfizieren. </w:t>
      </w:r>
    </w:p>
    <w:p w14:paraId="3828564D" w14:textId="77777777" w:rsidR="00967CAC" w:rsidRDefault="00967CAC" w:rsidP="00D551EE">
      <w:pPr>
        <w:pStyle w:val="KeinLeerraum"/>
        <w:numPr>
          <w:ilvl w:val="0"/>
          <w:numId w:val="7"/>
        </w:numPr>
      </w:pPr>
      <w:r>
        <w:t xml:space="preserve">Bei größeren Arbeitseinsätzen werden, wenn zulässig, eigene Handschuhe verwendet. </w:t>
      </w:r>
    </w:p>
    <w:p w14:paraId="7E83ACD3" w14:textId="77777777" w:rsidR="00967CAC" w:rsidRDefault="00967CAC" w:rsidP="00D551EE">
      <w:pPr>
        <w:pStyle w:val="KeinLeerraum"/>
        <w:ind w:firstLine="48"/>
      </w:pPr>
    </w:p>
    <w:p w14:paraId="1C8A073A" w14:textId="77777777" w:rsidR="00D551EE" w:rsidRDefault="00D551EE" w:rsidP="00D551EE">
      <w:pPr>
        <w:pStyle w:val="berschrift2"/>
        <w:numPr>
          <w:ilvl w:val="0"/>
          <w:numId w:val="2"/>
        </w:numPr>
        <w:spacing w:line="240" w:lineRule="auto"/>
      </w:pPr>
      <w:bookmarkStart w:id="8" w:name="_Toc66006630"/>
      <w:r>
        <w:t>Handlungsanweisungen für Verdachtsfälle</w:t>
      </w:r>
      <w:bookmarkEnd w:id="8"/>
      <w:r>
        <w:t xml:space="preserve">                </w:t>
      </w:r>
    </w:p>
    <w:p w14:paraId="7643F730" w14:textId="77777777" w:rsidR="00D551EE" w:rsidRDefault="00D551EE" w:rsidP="00D551EE">
      <w:pPr>
        <w:pStyle w:val="KeinLeerraum"/>
        <w:ind w:left="720"/>
      </w:pPr>
    </w:p>
    <w:p w14:paraId="7917BCAB" w14:textId="270155A1" w:rsidR="006038CF" w:rsidRDefault="00D551EE" w:rsidP="006A3B25">
      <w:pPr>
        <w:pStyle w:val="KeinLeerraum"/>
        <w:numPr>
          <w:ilvl w:val="0"/>
          <w:numId w:val="12"/>
        </w:numPr>
      </w:pPr>
      <w:r>
        <w:t xml:space="preserve">Trainer, Betreuer und Spieler, die entsprechende Symptomen aufweisen, sind sofort von anderen Anwesenden zu trennen und zu beaufsichtigen (wenn nötig). Bei Minderjährigen sind umgehend die Eltern zu informieren. Die entsprechenden Personen dürfen bis zur Klärung das Sportgelände nicht mehr betreten. </w:t>
      </w:r>
    </w:p>
    <w:sectPr w:rsidR="006038CF">
      <w:headerReference w:type="even" r:id="rId8"/>
      <w:headerReference w:type="default" r:id="rId9"/>
      <w:headerReference w:type="firs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C431F" w14:textId="77777777" w:rsidR="00ED64C2" w:rsidRDefault="00ED64C2" w:rsidP="00467880">
      <w:pPr>
        <w:spacing w:after="0" w:line="240" w:lineRule="auto"/>
      </w:pPr>
      <w:r>
        <w:separator/>
      </w:r>
    </w:p>
  </w:endnote>
  <w:endnote w:type="continuationSeparator" w:id="0">
    <w:p w14:paraId="297E37F7" w14:textId="77777777" w:rsidR="00ED64C2" w:rsidRDefault="00ED64C2" w:rsidP="00467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83679" w14:textId="77777777" w:rsidR="00ED64C2" w:rsidRDefault="00ED64C2" w:rsidP="00467880">
      <w:pPr>
        <w:spacing w:after="0" w:line="240" w:lineRule="auto"/>
      </w:pPr>
      <w:r>
        <w:separator/>
      </w:r>
    </w:p>
  </w:footnote>
  <w:footnote w:type="continuationSeparator" w:id="0">
    <w:p w14:paraId="35D5B634" w14:textId="77777777" w:rsidR="00ED64C2" w:rsidRDefault="00ED64C2" w:rsidP="00467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586C6" w14:textId="77777777" w:rsidR="00467880" w:rsidRDefault="006A3B25">
    <w:pPr>
      <w:pStyle w:val="Kopfzeile"/>
    </w:pPr>
    <w:r>
      <w:rPr>
        <w:noProof/>
        <w:lang w:eastAsia="de-DE"/>
      </w:rPr>
    </w:r>
    <w:r w:rsidR="006A3B25">
      <w:rPr>
        <w:noProof/>
        <w:lang w:eastAsia="de-DE"/>
      </w:rPr>
      <w:pict w14:anchorId="55A6CA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0238860" o:spid="_x0000_s1027" type="#_x0000_t75" style="position:absolute;margin-left:0;margin-top:0;width:453.5pt;height:503.9pt;z-index:-251658240;mso-position-horizontal:center;mso-position-horizontal-relative:margin;mso-position-vertical:center;mso-position-vertical-relative:margin" o:allowincell="f">
          <v:imagedata r:id="rId1" o:title="TuS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E661C" w14:textId="77777777" w:rsidR="00467880" w:rsidRPr="00467880" w:rsidRDefault="006A3B25" w:rsidP="00467880">
    <w:pPr>
      <w:pStyle w:val="berschrift1"/>
      <w:rPr>
        <w:sz w:val="40"/>
      </w:rPr>
    </w:pPr>
    <w:r>
      <w:rPr>
        <w:noProof/>
        <w:sz w:val="40"/>
        <w:lang w:eastAsia="de-DE"/>
      </w:rPr>
    </w:r>
    <w:r w:rsidR="006A3B25">
      <w:rPr>
        <w:noProof/>
        <w:sz w:val="40"/>
        <w:lang w:eastAsia="de-DE"/>
      </w:rPr>
      <w:pict w14:anchorId="7ABCEE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0238861" o:spid="_x0000_s1026" type="#_x0000_t75" style="position:absolute;margin-left:312.15pt;margin-top:-116.6pt;width:211.6pt;height:235.1pt;z-index:-251658240;mso-position-horizontal-relative:margin;mso-position-vertical-relative:margin" o:allowincell="f">
          <v:imagedata r:id="rId1" o:title="TuS LOGO" gain="19661f" blacklevel="22938f"/>
          <w10:wrap anchorx="margin" anchory="margin"/>
        </v:shape>
      </w:pict>
    </w:r>
    <w:r w:rsidR="00467880" w:rsidRPr="00467880">
      <w:rPr>
        <w:sz w:val="40"/>
      </w:rPr>
      <w:t>Hygiene- und Infektionsschutzkonzept zum Trainings- und Spielbetrieb TuS Grün-Weiß Allagen</w:t>
    </w:r>
  </w:p>
  <w:p w14:paraId="75B02818" w14:textId="77777777" w:rsidR="00467880" w:rsidRDefault="00467880">
    <w:pPr>
      <w:pStyle w:val="Kopfzeile"/>
    </w:pPr>
  </w:p>
  <w:p w14:paraId="01FF1E74" w14:textId="77777777" w:rsidR="00467880" w:rsidRDefault="0046788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BB86" w14:textId="77777777" w:rsidR="00467880" w:rsidRDefault="006A3B25">
    <w:pPr>
      <w:pStyle w:val="Kopfzeile"/>
    </w:pPr>
    <w:r>
      <w:rPr>
        <w:noProof/>
        <w:lang w:eastAsia="de-DE"/>
      </w:rPr>
    </w:r>
    <w:r w:rsidR="006A3B25">
      <w:rPr>
        <w:noProof/>
        <w:lang w:eastAsia="de-DE"/>
      </w:rPr>
      <w:pict w14:anchorId="3D0D30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0238859" o:spid="_x0000_s1025" type="#_x0000_t75" style="position:absolute;margin-left:0;margin-top:0;width:453.5pt;height:503.9pt;z-index:-251658240;mso-position-horizontal:center;mso-position-horizontal-relative:margin;mso-position-vertical:center;mso-position-vertical-relative:margin" o:allowincell="f">
          <v:imagedata r:id="rId1" o:title="TuS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D1004"/>
    <w:multiLevelType w:val="hybridMultilevel"/>
    <w:tmpl w:val="B0AA17D2"/>
    <w:lvl w:ilvl="0" w:tplc="0407000F">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B370F5"/>
    <w:multiLevelType w:val="hybridMultilevel"/>
    <w:tmpl w:val="5CCC7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CC19FC"/>
    <w:multiLevelType w:val="hybridMultilevel"/>
    <w:tmpl w:val="4C84D7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A241A7"/>
    <w:multiLevelType w:val="hybridMultilevel"/>
    <w:tmpl w:val="CA4EB9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8F4CD1"/>
    <w:multiLevelType w:val="hybridMultilevel"/>
    <w:tmpl w:val="9AAC3E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F8448F"/>
    <w:multiLevelType w:val="hybridMultilevel"/>
    <w:tmpl w:val="EAA2D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9255D21"/>
    <w:multiLevelType w:val="hybridMultilevel"/>
    <w:tmpl w:val="E8409E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613C56"/>
    <w:multiLevelType w:val="hybridMultilevel"/>
    <w:tmpl w:val="FE64D6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BD0914"/>
    <w:multiLevelType w:val="hybridMultilevel"/>
    <w:tmpl w:val="0AA22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685975"/>
    <w:multiLevelType w:val="hybridMultilevel"/>
    <w:tmpl w:val="33324B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D6F7B42"/>
    <w:multiLevelType w:val="hybridMultilevel"/>
    <w:tmpl w:val="B2FAD82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711E5F63"/>
    <w:multiLevelType w:val="hybridMultilevel"/>
    <w:tmpl w:val="6CBE2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2F744F3"/>
    <w:multiLevelType w:val="hybridMultilevel"/>
    <w:tmpl w:val="7B528B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4C3233E"/>
    <w:multiLevelType w:val="hybridMultilevel"/>
    <w:tmpl w:val="DCCAA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3"/>
  </w:num>
  <w:num w:numId="4">
    <w:abstractNumId w:val="3"/>
  </w:num>
  <w:num w:numId="5">
    <w:abstractNumId w:val="4"/>
  </w:num>
  <w:num w:numId="6">
    <w:abstractNumId w:val="5"/>
  </w:num>
  <w:num w:numId="7">
    <w:abstractNumId w:val="2"/>
  </w:num>
  <w:num w:numId="8">
    <w:abstractNumId w:val="11"/>
  </w:num>
  <w:num w:numId="9">
    <w:abstractNumId w:val="9"/>
  </w:num>
  <w:num w:numId="10">
    <w:abstractNumId w:val="1"/>
  </w:num>
  <w:num w:numId="11">
    <w:abstractNumId w:val="8"/>
  </w:num>
  <w:num w:numId="12">
    <w:abstractNumId w:val="7"/>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8"/>
  <w:hyphenationZone w:val="425"/>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93A"/>
    <w:rsid w:val="000D6B14"/>
    <w:rsid w:val="000E0335"/>
    <w:rsid w:val="000E2DF4"/>
    <w:rsid w:val="000F0EAF"/>
    <w:rsid w:val="001600CE"/>
    <w:rsid w:val="001616A5"/>
    <w:rsid w:val="001802DA"/>
    <w:rsid w:val="001A0DC0"/>
    <w:rsid w:val="001B7120"/>
    <w:rsid w:val="001C21BD"/>
    <w:rsid w:val="001D7FD3"/>
    <w:rsid w:val="0021342F"/>
    <w:rsid w:val="002248A6"/>
    <w:rsid w:val="0023012A"/>
    <w:rsid w:val="00294501"/>
    <w:rsid w:val="00296E90"/>
    <w:rsid w:val="002A6661"/>
    <w:rsid w:val="002B6A89"/>
    <w:rsid w:val="002F1834"/>
    <w:rsid w:val="002F7B6C"/>
    <w:rsid w:val="003454F3"/>
    <w:rsid w:val="00346841"/>
    <w:rsid w:val="00367AD3"/>
    <w:rsid w:val="00377769"/>
    <w:rsid w:val="003F6940"/>
    <w:rsid w:val="00404C03"/>
    <w:rsid w:val="00467880"/>
    <w:rsid w:val="0048073A"/>
    <w:rsid w:val="00493230"/>
    <w:rsid w:val="004946D9"/>
    <w:rsid w:val="004C5525"/>
    <w:rsid w:val="004D7B32"/>
    <w:rsid w:val="004E3283"/>
    <w:rsid w:val="00510D1A"/>
    <w:rsid w:val="00531518"/>
    <w:rsid w:val="00535DD7"/>
    <w:rsid w:val="00557B93"/>
    <w:rsid w:val="005951F7"/>
    <w:rsid w:val="00595783"/>
    <w:rsid w:val="005C22B7"/>
    <w:rsid w:val="005D2E93"/>
    <w:rsid w:val="006038CF"/>
    <w:rsid w:val="00643052"/>
    <w:rsid w:val="00650137"/>
    <w:rsid w:val="00674CB7"/>
    <w:rsid w:val="006756AE"/>
    <w:rsid w:val="0067764E"/>
    <w:rsid w:val="006A3B25"/>
    <w:rsid w:val="006F5942"/>
    <w:rsid w:val="0070274F"/>
    <w:rsid w:val="007114E7"/>
    <w:rsid w:val="007324AE"/>
    <w:rsid w:val="00777E85"/>
    <w:rsid w:val="007839E6"/>
    <w:rsid w:val="007A7D93"/>
    <w:rsid w:val="007E193A"/>
    <w:rsid w:val="007E1A76"/>
    <w:rsid w:val="00802987"/>
    <w:rsid w:val="008036E3"/>
    <w:rsid w:val="00815C14"/>
    <w:rsid w:val="0082098B"/>
    <w:rsid w:val="0083049A"/>
    <w:rsid w:val="00866700"/>
    <w:rsid w:val="008B6627"/>
    <w:rsid w:val="00910D4C"/>
    <w:rsid w:val="00932E98"/>
    <w:rsid w:val="00963479"/>
    <w:rsid w:val="00967CAC"/>
    <w:rsid w:val="00983A6D"/>
    <w:rsid w:val="009861B9"/>
    <w:rsid w:val="009B60B2"/>
    <w:rsid w:val="009E3349"/>
    <w:rsid w:val="009E57A9"/>
    <w:rsid w:val="00A30D55"/>
    <w:rsid w:val="00A775A2"/>
    <w:rsid w:val="00AA6145"/>
    <w:rsid w:val="00AC5FF2"/>
    <w:rsid w:val="00B14680"/>
    <w:rsid w:val="00B23BF3"/>
    <w:rsid w:val="00B322B6"/>
    <w:rsid w:val="00B730BA"/>
    <w:rsid w:val="00BA403F"/>
    <w:rsid w:val="00C01C32"/>
    <w:rsid w:val="00C0333A"/>
    <w:rsid w:val="00C1170B"/>
    <w:rsid w:val="00C11933"/>
    <w:rsid w:val="00C34569"/>
    <w:rsid w:val="00C63389"/>
    <w:rsid w:val="00CA775C"/>
    <w:rsid w:val="00CB433C"/>
    <w:rsid w:val="00CB5D54"/>
    <w:rsid w:val="00CC7D02"/>
    <w:rsid w:val="00CD012B"/>
    <w:rsid w:val="00CD7338"/>
    <w:rsid w:val="00D1462E"/>
    <w:rsid w:val="00D36B26"/>
    <w:rsid w:val="00D551EE"/>
    <w:rsid w:val="00D85E3E"/>
    <w:rsid w:val="00D92303"/>
    <w:rsid w:val="00DB0764"/>
    <w:rsid w:val="00DB1FCB"/>
    <w:rsid w:val="00DC24DB"/>
    <w:rsid w:val="00DD3DDE"/>
    <w:rsid w:val="00DE1E3F"/>
    <w:rsid w:val="00DF37D0"/>
    <w:rsid w:val="00DF7834"/>
    <w:rsid w:val="00E00B53"/>
    <w:rsid w:val="00E436FE"/>
    <w:rsid w:val="00E60FC5"/>
    <w:rsid w:val="00ED3C22"/>
    <w:rsid w:val="00ED5742"/>
    <w:rsid w:val="00ED64C2"/>
    <w:rsid w:val="00EE0C76"/>
    <w:rsid w:val="00F068E1"/>
    <w:rsid w:val="00F1407C"/>
    <w:rsid w:val="00F20167"/>
    <w:rsid w:val="00F473DC"/>
    <w:rsid w:val="00F52BF8"/>
    <w:rsid w:val="00F77534"/>
    <w:rsid w:val="00F90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75A8673C"/>
  <w15:chartTrackingRefBased/>
  <w15:docId w15:val="{0BBFD407-42D0-44F5-B50E-9A70E73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678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F78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67880"/>
    <w:rPr>
      <w:rFonts w:asciiTheme="majorHAnsi" w:eastAsiaTheme="majorEastAsia" w:hAnsiTheme="majorHAnsi" w:cstheme="majorBidi"/>
      <w:color w:val="2E74B5" w:themeColor="accent1" w:themeShade="BF"/>
      <w:sz w:val="32"/>
      <w:szCs w:val="32"/>
    </w:rPr>
  </w:style>
  <w:style w:type="paragraph" w:styleId="Kopfzeile">
    <w:name w:val="header"/>
    <w:basedOn w:val="Standard"/>
    <w:link w:val="KopfzeileZchn"/>
    <w:uiPriority w:val="99"/>
    <w:unhideWhenUsed/>
    <w:rsid w:val="004678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7880"/>
  </w:style>
  <w:style w:type="paragraph" w:styleId="Fuzeile">
    <w:name w:val="footer"/>
    <w:basedOn w:val="Standard"/>
    <w:link w:val="FuzeileZchn"/>
    <w:uiPriority w:val="99"/>
    <w:unhideWhenUsed/>
    <w:rsid w:val="004678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7880"/>
  </w:style>
  <w:style w:type="paragraph" w:styleId="Inhaltsverzeichnisberschrift">
    <w:name w:val="TOC Heading"/>
    <w:basedOn w:val="berschrift1"/>
    <w:next w:val="Standard"/>
    <w:uiPriority w:val="39"/>
    <w:unhideWhenUsed/>
    <w:qFormat/>
    <w:rsid w:val="000D6B14"/>
    <w:pPr>
      <w:outlineLvl w:val="9"/>
    </w:pPr>
    <w:rPr>
      <w:lang w:eastAsia="de-DE"/>
    </w:rPr>
  </w:style>
  <w:style w:type="paragraph" w:styleId="Listenabsatz">
    <w:name w:val="List Paragraph"/>
    <w:basedOn w:val="Standard"/>
    <w:uiPriority w:val="34"/>
    <w:qFormat/>
    <w:rsid w:val="00DF7834"/>
    <w:pPr>
      <w:ind w:left="720"/>
      <w:contextualSpacing/>
    </w:pPr>
  </w:style>
  <w:style w:type="character" w:customStyle="1" w:styleId="berschrift2Zchn">
    <w:name w:val="Überschrift 2 Zchn"/>
    <w:basedOn w:val="Absatz-Standardschriftart"/>
    <w:link w:val="berschrift2"/>
    <w:uiPriority w:val="9"/>
    <w:rsid w:val="00DF7834"/>
    <w:rPr>
      <w:rFonts w:asciiTheme="majorHAnsi" w:eastAsiaTheme="majorEastAsia" w:hAnsiTheme="majorHAnsi" w:cstheme="majorBidi"/>
      <w:color w:val="2E74B5" w:themeColor="accent1" w:themeShade="BF"/>
      <w:sz w:val="26"/>
      <w:szCs w:val="26"/>
    </w:rPr>
  </w:style>
  <w:style w:type="paragraph" w:styleId="KeinLeerraum">
    <w:name w:val="No Spacing"/>
    <w:uiPriority w:val="1"/>
    <w:qFormat/>
    <w:rsid w:val="00DF7834"/>
    <w:pPr>
      <w:spacing w:after="0" w:line="240" w:lineRule="auto"/>
    </w:pPr>
  </w:style>
  <w:style w:type="paragraph" w:styleId="Verzeichnis2">
    <w:name w:val="toc 2"/>
    <w:basedOn w:val="Standard"/>
    <w:next w:val="Standard"/>
    <w:autoRedefine/>
    <w:uiPriority w:val="39"/>
    <w:unhideWhenUsed/>
    <w:rsid w:val="00D551EE"/>
    <w:pPr>
      <w:spacing w:after="100"/>
      <w:ind w:left="220"/>
    </w:pPr>
  </w:style>
  <w:style w:type="character" w:styleId="Hyperlink">
    <w:name w:val="Hyperlink"/>
    <w:basedOn w:val="Absatz-Standardschriftart"/>
    <w:uiPriority w:val="99"/>
    <w:unhideWhenUsed/>
    <w:rsid w:val="00D551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eader" Target="header3.xml" /><Relationship Id="rId4" Type="http://schemas.openxmlformats.org/officeDocument/2006/relationships/settings" Target="settings.xml" /><Relationship Id="rId9" Type="http://schemas.openxmlformats.org/officeDocument/2006/relationships/header" Target="header2.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_rels/header3.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AFE07-E31F-43B1-8401-F94F195C735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4823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Stallmeister</dc:creator>
  <cp:keywords/>
  <dc:description/>
  <cp:lastModifiedBy>dstallmeister@googlemail.com</cp:lastModifiedBy>
  <cp:revision>2</cp:revision>
  <dcterms:created xsi:type="dcterms:W3CDTF">2021-09-14T09:40:00Z</dcterms:created>
  <dcterms:modified xsi:type="dcterms:W3CDTF">2021-09-14T09:40:00Z</dcterms:modified>
</cp:coreProperties>
</file>